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>,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рождения, уроженца: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Азербайджан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г.Лянтор, </w:t>
      </w:r>
      <w:r>
        <w:rPr>
          <w:rFonts w:ascii="Times New Roman" w:eastAsia="Times New Roman" w:hAnsi="Times New Roman" w:cs="Times New Roman"/>
          <w:sz w:val="28"/>
          <w:szCs w:val="28"/>
        </w:rPr>
        <w:t>мкр.7,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дом-3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,квартира-</w:t>
      </w:r>
      <w:r>
        <w:rPr>
          <w:rFonts w:ascii="Times New Roman" w:eastAsia="Times New Roman" w:hAnsi="Times New Roman" w:cs="Times New Roman"/>
          <w:sz w:val="28"/>
          <w:szCs w:val="28"/>
        </w:rPr>
        <w:t>4 в/у 82 0842305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05022248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18810586240705022248 от 05.07.2024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75156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5794-6B98-4E32-A637-380320515AA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